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1017" w14:textId="427A9A04" w:rsidR="0017485C" w:rsidRDefault="0017485C" w:rsidP="008501D4">
      <w:pPr>
        <w:spacing w:before="240" w:after="0"/>
        <w:rPr>
          <w:rFonts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747355A1" wp14:editId="7C21C3B2">
            <wp:extent cx="5760720" cy="807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45859" w14:textId="49CB8BB7" w:rsidR="008501D4" w:rsidRPr="003D2F97" w:rsidRDefault="0017485C" w:rsidP="008501D4">
      <w:pPr>
        <w:spacing w:before="240"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Domowe z</w:t>
      </w:r>
      <w:r w:rsidR="008501D4" w:rsidRPr="003D2F97">
        <w:rPr>
          <w:rFonts w:cstheme="minorHAnsi"/>
          <w:b/>
          <w:sz w:val="28"/>
          <w:szCs w:val="28"/>
        </w:rPr>
        <w:t xml:space="preserve">asady korzystania z mediów </w:t>
      </w:r>
      <w:r w:rsidR="008501D4">
        <w:rPr>
          <w:rFonts w:cstheme="minorHAnsi"/>
          <w:b/>
          <w:sz w:val="28"/>
          <w:szCs w:val="28"/>
        </w:rPr>
        <w:t>(Domowy Kodeks Cyfrowy)</w:t>
      </w:r>
      <w:r>
        <w:rPr>
          <w:rFonts w:cstheme="minorHAnsi"/>
          <w:b/>
          <w:sz w:val="28"/>
          <w:szCs w:val="28"/>
        </w:rPr>
        <w:t xml:space="preserve"> – Propozycja </w:t>
      </w:r>
    </w:p>
    <w:p w14:paraId="478E1032" w14:textId="77777777" w:rsidR="008501D4" w:rsidRDefault="008501D4" w:rsidP="008501D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2371DC">
        <w:rPr>
          <w:rFonts w:asciiTheme="minorHAnsi" w:hAnsiTheme="minorHAnsi" w:cstheme="minorHAnsi"/>
        </w:rPr>
        <w:t xml:space="preserve">asady korzystania z mediów w domu ustalają </w:t>
      </w:r>
      <w:r>
        <w:rPr>
          <w:rFonts w:asciiTheme="minorHAnsi" w:hAnsiTheme="minorHAnsi" w:cstheme="minorHAnsi"/>
        </w:rPr>
        <w:t>i zmieniają r</w:t>
      </w:r>
      <w:r w:rsidRPr="002371DC">
        <w:rPr>
          <w:rFonts w:asciiTheme="minorHAnsi" w:hAnsiTheme="minorHAnsi" w:cstheme="minorHAnsi"/>
        </w:rPr>
        <w:t xml:space="preserve">odzice </w:t>
      </w:r>
      <w:r>
        <w:rPr>
          <w:rFonts w:asciiTheme="minorHAnsi" w:hAnsiTheme="minorHAnsi" w:cstheme="minorHAnsi"/>
        </w:rPr>
        <w:t>po konsultacji z dziećmi</w:t>
      </w:r>
    </w:p>
    <w:p w14:paraId="30101B0B" w14:textId="77777777" w:rsidR="008501D4" w:rsidRDefault="008501D4" w:rsidP="008501D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korzystamy z mediów podczas posiłków </w:t>
      </w:r>
    </w:p>
    <w:p w14:paraId="74EA3668" w14:textId="77777777" w:rsidR="008501D4" w:rsidRDefault="008501D4" w:rsidP="008501D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korzystamy z mediów rodzinnych rozrywek, chyba że jest to konieczne </w:t>
      </w:r>
    </w:p>
    <w:p w14:paraId="58362393" w14:textId="77777777" w:rsidR="008501D4" w:rsidRDefault="008501D4" w:rsidP="008501D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Dzieci zawsze mogą powiedzieć o niepokojących rzeczach, na które natknęły się w sieci bez ponoszenia przykrych konsekwencji</w:t>
      </w:r>
    </w:p>
    <w:p w14:paraId="2FFF988B" w14:textId="77777777" w:rsidR="008501D4" w:rsidRDefault="008501D4" w:rsidP="008501D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klasy …………. lub jeśli będzie wymagała tego sytuacja dziecko może mieć telefon klasyczny</w:t>
      </w:r>
    </w:p>
    <w:p w14:paraId="7B8BD3AD" w14:textId="77777777" w:rsidR="008501D4" w:rsidRDefault="008501D4" w:rsidP="008501D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klasy ….. dziecko może mieć smartfona</w:t>
      </w:r>
    </w:p>
    <w:p w14:paraId="3E44831E" w14:textId="77777777" w:rsidR="008501D4" w:rsidRPr="002371DC" w:rsidRDefault="008501D4" w:rsidP="008501D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Mamy z</w:t>
      </w:r>
      <w:r w:rsidRPr="002371DC">
        <w:rPr>
          <w:rFonts w:asciiTheme="minorHAnsi" w:hAnsiTheme="minorHAnsi" w:cstheme="minorHAnsi"/>
        </w:rPr>
        <w:t>aplanowan</w:t>
      </w:r>
      <w:r>
        <w:rPr>
          <w:rFonts w:asciiTheme="minorHAnsi" w:hAnsiTheme="minorHAnsi" w:cstheme="minorHAnsi"/>
        </w:rPr>
        <w:t>y co najmniej jeden</w:t>
      </w:r>
      <w:r w:rsidRPr="002371D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dzień</w:t>
      </w:r>
      <w:r w:rsidRPr="002371DC">
        <w:rPr>
          <w:rFonts w:asciiTheme="minorHAnsi" w:hAnsiTheme="minorHAnsi" w:cstheme="minorHAnsi"/>
        </w:rPr>
        <w:t xml:space="preserve"> bez </w:t>
      </w:r>
      <w:r>
        <w:rPr>
          <w:rFonts w:asciiTheme="minorHAnsi" w:hAnsiTheme="minorHAnsi" w:cstheme="minorHAnsi"/>
        </w:rPr>
        <w:t>telewizora i jest to….</w:t>
      </w:r>
    </w:p>
    <w:p w14:paraId="6566E5B2" w14:textId="77777777" w:rsidR="008501D4" w:rsidRPr="002371DC" w:rsidRDefault="008501D4" w:rsidP="008501D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2371DC">
        <w:rPr>
          <w:rFonts w:asciiTheme="minorHAnsi" w:hAnsiTheme="minorHAnsi" w:cstheme="minorHAnsi"/>
        </w:rPr>
        <w:t>Telewizor włączan</w:t>
      </w:r>
      <w:r>
        <w:rPr>
          <w:rFonts w:asciiTheme="minorHAnsi" w:hAnsiTheme="minorHAnsi" w:cstheme="minorHAnsi"/>
        </w:rPr>
        <w:t>y jest</w:t>
      </w:r>
      <w:r w:rsidRPr="002371DC">
        <w:rPr>
          <w:rFonts w:asciiTheme="minorHAnsi" w:hAnsiTheme="minorHAnsi" w:cstheme="minorHAnsi"/>
        </w:rPr>
        <w:t xml:space="preserve"> tylko na konkretne, zaplanowane programy i wyłączany bezpośrednio po nich</w:t>
      </w:r>
    </w:p>
    <w:p w14:paraId="3786C8AA" w14:textId="77777777" w:rsidR="008501D4" w:rsidRDefault="008501D4" w:rsidP="008501D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2371DC">
        <w:rPr>
          <w:rFonts w:asciiTheme="minorHAnsi" w:hAnsiTheme="minorHAnsi" w:cstheme="minorHAnsi"/>
        </w:rPr>
        <w:t>Na czas reklam telewizor</w:t>
      </w:r>
      <w:r>
        <w:rPr>
          <w:rFonts w:asciiTheme="minorHAnsi" w:hAnsiTheme="minorHAnsi" w:cstheme="minorHAnsi"/>
        </w:rPr>
        <w:t xml:space="preserve"> jest</w:t>
      </w:r>
      <w:r w:rsidRPr="002371DC">
        <w:rPr>
          <w:rFonts w:asciiTheme="minorHAnsi" w:hAnsiTheme="minorHAnsi" w:cstheme="minorHAnsi"/>
        </w:rPr>
        <w:t xml:space="preserve"> wyłącz</w:t>
      </w:r>
      <w:r>
        <w:rPr>
          <w:rFonts w:asciiTheme="minorHAnsi" w:hAnsiTheme="minorHAnsi" w:cstheme="minorHAnsi"/>
        </w:rPr>
        <w:t>a</w:t>
      </w:r>
      <w:r w:rsidRPr="002371DC">
        <w:rPr>
          <w:rFonts w:asciiTheme="minorHAnsi" w:hAnsiTheme="minorHAnsi" w:cstheme="minorHAnsi"/>
        </w:rPr>
        <w:t>ny lub wycisz</w:t>
      </w:r>
      <w:r>
        <w:rPr>
          <w:rFonts w:asciiTheme="minorHAnsi" w:hAnsiTheme="minorHAnsi" w:cstheme="minorHAnsi"/>
        </w:rPr>
        <w:t>a</w:t>
      </w:r>
      <w:r w:rsidRPr="002371DC">
        <w:rPr>
          <w:rFonts w:asciiTheme="minorHAnsi" w:hAnsiTheme="minorHAnsi" w:cstheme="minorHAnsi"/>
        </w:rPr>
        <w:t>ny</w:t>
      </w:r>
    </w:p>
    <w:p w14:paraId="48CCE3EB" w14:textId="77777777" w:rsidR="008501D4" w:rsidRPr="002371DC" w:rsidRDefault="008501D4" w:rsidP="008501D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Czas wspólnie oglądanych filmów rodzinnych nie jest liczony jako czas korzystania z mediów przez dzieci</w:t>
      </w:r>
    </w:p>
    <w:p w14:paraId="7750971E" w14:textId="77777777" w:rsidR="00D80CFD" w:rsidRDefault="00D80CFD"/>
    <w:sectPr w:rsidR="00D8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324B"/>
    <w:multiLevelType w:val="hybridMultilevel"/>
    <w:tmpl w:val="9CF62B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D4"/>
    <w:rsid w:val="0017485C"/>
    <w:rsid w:val="008501D4"/>
    <w:rsid w:val="00D8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C716"/>
  <w15:chartTrackingRefBased/>
  <w15:docId w15:val="{9ABD5513-0657-4A56-BF3D-2BDDCDAE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1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1D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Wardak</dc:creator>
  <cp:keywords/>
  <dc:description/>
  <cp:lastModifiedBy>Janusz Wardak</cp:lastModifiedBy>
  <cp:revision>2</cp:revision>
  <dcterms:created xsi:type="dcterms:W3CDTF">2021-02-04T11:57:00Z</dcterms:created>
  <dcterms:modified xsi:type="dcterms:W3CDTF">2021-02-04T11:57:00Z</dcterms:modified>
</cp:coreProperties>
</file>